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35" w:rsidRDefault="00C30335" w:rsidP="00C30335">
      <w:pPr>
        <w:ind w:right="-736"/>
        <w:rPr>
          <w:b/>
          <w:sz w:val="52"/>
        </w:rPr>
      </w:pPr>
    </w:p>
    <w:p w:rsidR="00C30335" w:rsidRDefault="00C30335" w:rsidP="00C30335">
      <w:pPr>
        <w:ind w:right="-736"/>
        <w:jc w:val="center"/>
        <w:rPr>
          <w:b/>
          <w:sz w:val="52"/>
        </w:rPr>
      </w:pPr>
      <w:r>
        <w:rPr>
          <w:noProof/>
          <w:lang w:val="en-US" w:eastAsia="nb-NO"/>
        </w:rPr>
        <w:drawing>
          <wp:anchor distT="0" distB="0" distL="114300" distR="114300" simplePos="0" relativeHeight="251661312" behindDoc="0" locked="0" layoutInCell="1" allowOverlap="1" wp14:anchorId="70E96C65" wp14:editId="45F04F4F">
            <wp:simplePos x="0" y="0"/>
            <wp:positionH relativeFrom="column">
              <wp:posOffset>3045460</wp:posOffset>
            </wp:positionH>
            <wp:positionV relativeFrom="paragraph">
              <wp:posOffset>-297180</wp:posOffset>
            </wp:positionV>
            <wp:extent cx="2945130" cy="567055"/>
            <wp:effectExtent l="0" t="0" r="1270" b="0"/>
            <wp:wrapNone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30335" w:rsidRPr="00EB4611" w:rsidRDefault="00C30335" w:rsidP="00C30335">
      <w:pPr>
        <w:ind w:right="-736"/>
        <w:jc w:val="center"/>
        <w:rPr>
          <w:b/>
          <w:sz w:val="52"/>
        </w:rPr>
      </w:pPr>
      <w:r w:rsidRPr="00F81F1C">
        <w:rPr>
          <w:b/>
          <w:sz w:val="52"/>
        </w:rPr>
        <w:t>Vår visjon:</w:t>
      </w:r>
      <w:r>
        <w:rPr>
          <w:b/>
          <w:sz w:val="52"/>
        </w:rPr>
        <w:t xml:space="preserve"> </w:t>
      </w:r>
      <w:r w:rsidRPr="00F81F1C">
        <w:rPr>
          <w:b/>
          <w:sz w:val="52"/>
        </w:rPr>
        <w:t>LEK = LIVETS LÆRING</w:t>
      </w:r>
    </w:p>
    <w:p w:rsidR="00C30335" w:rsidRPr="00F81F1C" w:rsidRDefault="00C30335" w:rsidP="00C30335">
      <w:pPr>
        <w:ind w:right="-736"/>
        <w:jc w:val="center"/>
      </w:pPr>
    </w:p>
    <w:p w:rsidR="00C30335" w:rsidRPr="00F81F1C" w:rsidRDefault="00C30335" w:rsidP="00C30335">
      <w:pPr>
        <w:ind w:right="-736"/>
        <w:jc w:val="center"/>
      </w:pPr>
      <w:r w:rsidRPr="00F81F1C">
        <w:rPr>
          <w:i/>
        </w:rPr>
        <w:t>”Barnehagen skal gi barna mulighet for lek, livsutfoldelse og meningsfylte opplevelser og aktiviteter i trygge og samtidig utfordrende omgivelser. Barnehagen skal støtte barns egen nysgjerrighet, kreativitet og vitebegjær og gi utfordringer med utgangspunkt i barnets interesser, kunnskaper og ferdigheter”.</w:t>
      </w:r>
      <w:r w:rsidRPr="00F81F1C">
        <w:t xml:space="preserve"> </w:t>
      </w:r>
    </w:p>
    <w:p w:rsidR="00C30335" w:rsidRDefault="00C30335" w:rsidP="00C30335">
      <w:pPr>
        <w:ind w:right="-736"/>
        <w:jc w:val="center"/>
      </w:pPr>
      <w:r w:rsidRPr="00F81F1C">
        <w:t>(Barnehageloven § 2. Barnehagens innhold)</w:t>
      </w:r>
    </w:p>
    <w:p w:rsidR="00C30335" w:rsidRDefault="00C30335" w:rsidP="00C30335">
      <w:pPr>
        <w:ind w:right="-736"/>
        <w:jc w:val="center"/>
      </w:pPr>
    </w:p>
    <w:p w:rsidR="00C30335" w:rsidRPr="00EB4611" w:rsidRDefault="00C30335" w:rsidP="00C30335">
      <w:pPr>
        <w:ind w:right="-736"/>
        <w:jc w:val="center"/>
        <w:rPr>
          <w:b/>
        </w:rPr>
      </w:pPr>
      <w:r>
        <w:rPr>
          <w:b/>
        </w:rPr>
        <w:t xml:space="preserve">Barnehagens satsningsområder er: - </w:t>
      </w:r>
      <w:r w:rsidRPr="00EB4611">
        <w:rPr>
          <w:b/>
        </w:rPr>
        <w:t>natur, miljø og teknologi  og  - antall, rom og form.</w:t>
      </w:r>
    </w:p>
    <w:p w:rsidR="00C30335" w:rsidRPr="00F81F1C" w:rsidRDefault="00C30335" w:rsidP="00C30335">
      <w:pPr>
        <w:ind w:right="-736"/>
        <w:jc w:val="center"/>
      </w:pPr>
      <w:r>
        <w:rPr>
          <w:rFonts w:ascii="Times" w:eastAsiaTheme="minorEastAsia" w:hAnsi="Times" w:cs="Times"/>
          <w:noProof/>
          <w:lang w:val="en-US" w:eastAsia="nb-NO"/>
        </w:rPr>
        <w:drawing>
          <wp:anchor distT="0" distB="0" distL="114300" distR="114300" simplePos="0" relativeHeight="251659264" behindDoc="0" locked="0" layoutInCell="1" allowOverlap="1" wp14:anchorId="1F0B51ED" wp14:editId="1052B4C3">
            <wp:simplePos x="0" y="0"/>
            <wp:positionH relativeFrom="column">
              <wp:posOffset>5943600</wp:posOffset>
            </wp:positionH>
            <wp:positionV relativeFrom="paragraph">
              <wp:posOffset>88265</wp:posOffset>
            </wp:positionV>
            <wp:extent cx="4457700" cy="7245350"/>
            <wp:effectExtent l="0" t="0" r="12700" b="0"/>
            <wp:wrapNone/>
            <wp:docPr id="17" name="Bilde 17" descr="Macintosh HD:Users:heidigyring:Desktop:0044_00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Macintosh HD:Users:heidigyring:Desktop:0044_001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335" w:rsidRPr="00EB4611" w:rsidRDefault="00C30335" w:rsidP="00C30335">
      <w:pPr>
        <w:ind w:right="-736"/>
        <w:rPr>
          <w:b/>
          <w:color w:val="FF0000"/>
          <w:sz w:val="40"/>
          <w:szCs w:val="40"/>
        </w:rPr>
      </w:pPr>
      <w:r>
        <w:rPr>
          <w:b/>
        </w:rPr>
        <w:t>Omsorg:</w:t>
      </w:r>
      <w:r>
        <w:t xml:space="preserve"> Vi legger aktivt til rette for omsorgsfulle relasjoner, både mellom barn og voksne</w:t>
      </w:r>
    </w:p>
    <w:p w:rsidR="00C30335" w:rsidRDefault="00C30335" w:rsidP="00C30335">
      <w:pPr>
        <w:ind w:right="-736"/>
      </w:pPr>
      <w:r>
        <w:t xml:space="preserve"> og mellom barn-barn. Dette skaper grunnlag for trivsel, glede og mestring.</w:t>
      </w:r>
    </w:p>
    <w:p w:rsidR="00C30335" w:rsidRDefault="00C30335" w:rsidP="00C30335">
      <w:pPr>
        <w:ind w:right="-736"/>
      </w:pPr>
    </w:p>
    <w:p w:rsidR="00C30335" w:rsidRDefault="00C30335" w:rsidP="00C30335">
      <w:pPr>
        <w:ind w:right="-736"/>
      </w:pPr>
      <w:r>
        <w:rPr>
          <w:b/>
        </w:rPr>
        <w:t>Danning/l</w:t>
      </w:r>
      <w:r w:rsidRPr="00C2529E">
        <w:rPr>
          <w:b/>
        </w:rPr>
        <w:t>æring:</w:t>
      </w:r>
      <w:r>
        <w:t xml:space="preserve"> Vi er kontinuerlig oppmerksomme på barnas interesser og engasjement, </w:t>
      </w:r>
    </w:p>
    <w:p w:rsidR="00C30335" w:rsidRDefault="00C30335" w:rsidP="00C30335">
      <w:pPr>
        <w:ind w:right="-736"/>
      </w:pPr>
      <w:r>
        <w:t xml:space="preserve">og tilrettelegger for et læringsfelleskap der barna får bidra i egen og andres læring. </w:t>
      </w:r>
    </w:p>
    <w:p w:rsidR="00C30335" w:rsidRDefault="00C30335" w:rsidP="00C30335">
      <w:pPr>
        <w:ind w:right="-736"/>
      </w:pPr>
      <w:r>
        <w:t xml:space="preserve">Barnehagen skal fremme samhold og solidaritet, samtidig som individuelle utrykk og </w:t>
      </w:r>
    </w:p>
    <w:p w:rsidR="00C30335" w:rsidRDefault="00C30335" w:rsidP="00C30335">
      <w:pPr>
        <w:ind w:right="-736"/>
      </w:pPr>
      <w:r>
        <w:t>handlinger skal verdsettes og følges opp.</w:t>
      </w:r>
    </w:p>
    <w:p w:rsidR="00C30335" w:rsidRDefault="00C30335" w:rsidP="00C30335">
      <w:pPr>
        <w:ind w:right="-736"/>
      </w:pPr>
    </w:p>
    <w:p w:rsidR="00C30335" w:rsidRDefault="00C30335" w:rsidP="00C30335">
      <w:pPr>
        <w:ind w:right="-736"/>
      </w:pPr>
      <w:r w:rsidRPr="00C2529E">
        <w:rPr>
          <w:b/>
        </w:rPr>
        <w:t>Vennskap:</w:t>
      </w:r>
      <w:r>
        <w:rPr>
          <w:b/>
        </w:rPr>
        <w:t xml:space="preserve"> </w:t>
      </w:r>
      <w:r>
        <w:t>Sosial kompetanse er en forutsetning for å fungere godt sammen med andre</w:t>
      </w:r>
    </w:p>
    <w:p w:rsidR="00C30335" w:rsidRDefault="00C30335" w:rsidP="00C30335">
      <w:pPr>
        <w:ind w:right="-736"/>
      </w:pPr>
      <w:r>
        <w:t xml:space="preserve"> og omfatter ferdigheter, kunnskap og holdninger som utvikles gjennom sosialt samspill.</w:t>
      </w:r>
    </w:p>
    <w:p w:rsidR="00C30335" w:rsidRDefault="00C30335" w:rsidP="00C30335">
      <w:pPr>
        <w:ind w:right="-736"/>
      </w:pPr>
      <w:r>
        <w:t xml:space="preserve"> Vi støtter barnas initiativ til samspill og bidrar til at alle kan få leke med de andre,</w:t>
      </w:r>
    </w:p>
    <w:p w:rsidR="00C30335" w:rsidRDefault="00C30335" w:rsidP="00C30335">
      <w:pPr>
        <w:ind w:right="-736"/>
      </w:pPr>
      <w:r>
        <w:t xml:space="preserve"> oppleve vennskap og lære å beholde venner.</w:t>
      </w:r>
    </w:p>
    <w:p w:rsidR="00C30335" w:rsidRDefault="00C30335" w:rsidP="00C30335">
      <w:pPr>
        <w:ind w:right="-736"/>
      </w:pPr>
    </w:p>
    <w:p w:rsidR="00C30335" w:rsidRDefault="00C30335" w:rsidP="00C30335">
      <w:pPr>
        <w:ind w:right="-736"/>
      </w:pPr>
      <w:r w:rsidRPr="00FA3AC8">
        <w:rPr>
          <w:b/>
        </w:rPr>
        <w:t>Ute:</w:t>
      </w:r>
      <w:r>
        <w:t xml:space="preserve"> Fotspor barnehage er basert på å være mye ute. </w:t>
      </w:r>
    </w:p>
    <w:p w:rsidR="00C30335" w:rsidRDefault="00C30335" w:rsidP="00C30335">
      <w:pPr>
        <w:ind w:right="-736"/>
      </w:pPr>
      <w:r>
        <w:t xml:space="preserve">Vi ønsker å lære barna gleden ved å følge naturen gjennom de ulike årstidene, </w:t>
      </w:r>
    </w:p>
    <w:p w:rsidR="00C30335" w:rsidRDefault="00C30335" w:rsidP="00C30335">
      <w:pPr>
        <w:ind w:right="-736"/>
      </w:pPr>
      <w:r>
        <w:t xml:space="preserve">og vi tilrettelegger for mangfoldige naturopplevelser. </w:t>
      </w:r>
    </w:p>
    <w:p w:rsidR="00C30335" w:rsidRDefault="00C30335" w:rsidP="00C30335">
      <w:pPr>
        <w:ind w:right="-736"/>
      </w:pPr>
      <w:r>
        <w:t>Vi bruker naturen som arena for lek, undring, utforskning og læring.</w:t>
      </w:r>
    </w:p>
    <w:p w:rsidR="00C30335" w:rsidRDefault="00C30335" w:rsidP="00C30335">
      <w:pPr>
        <w:ind w:right="-736"/>
      </w:pPr>
    </w:p>
    <w:p w:rsidR="00C30335" w:rsidRDefault="00C30335" w:rsidP="00C30335">
      <w:pPr>
        <w:ind w:right="-736"/>
      </w:pPr>
      <w:r>
        <w:rPr>
          <w:b/>
        </w:rPr>
        <w:t xml:space="preserve">Lek: </w:t>
      </w:r>
      <w:r>
        <w:t xml:space="preserve">Lek er bærebjelken for barnas hverdag i barnehagen. </w:t>
      </w:r>
    </w:p>
    <w:p w:rsidR="00C30335" w:rsidRDefault="00C30335" w:rsidP="00C30335">
      <w:pPr>
        <w:ind w:right="-736"/>
      </w:pPr>
      <w:r>
        <w:t xml:space="preserve">Hos oss er leken hovedarena for barnas utvikling og læring, og for sosial </w:t>
      </w:r>
    </w:p>
    <w:p w:rsidR="00C30335" w:rsidRDefault="00C30335" w:rsidP="00C30335">
      <w:pPr>
        <w:ind w:right="-736"/>
      </w:pPr>
      <w:r>
        <w:t xml:space="preserve">og språklig samhandling.  </w:t>
      </w:r>
    </w:p>
    <w:p w:rsidR="00C30335" w:rsidRPr="00FA3AC8" w:rsidRDefault="00C30335" w:rsidP="00C30335">
      <w:pPr>
        <w:ind w:right="-736"/>
      </w:pPr>
      <w:r>
        <w:t>Hos oss er det viktig å gi barna tid og rom til en fullverdig frilek på barnas premisser.</w:t>
      </w:r>
    </w:p>
    <w:p w:rsidR="00C30335" w:rsidRDefault="00C30335" w:rsidP="00C30335">
      <w:pPr>
        <w:ind w:right="-736"/>
      </w:pPr>
      <w:r w:rsidRPr="00AC6FBE">
        <w:t>(</w:t>
      </w:r>
      <w:proofErr w:type="spellStart"/>
      <w:r w:rsidRPr="00AC6FBE">
        <w:t>jmf</w:t>
      </w:r>
      <w:proofErr w:type="spellEnd"/>
      <w:r w:rsidRPr="00AC6FBE">
        <w:t>. Rammeplan for barnehager, 2017)</w:t>
      </w:r>
    </w:p>
    <w:p w:rsidR="00C30335" w:rsidRDefault="00C30335" w:rsidP="00C30335">
      <w:pPr>
        <w:ind w:right="-736"/>
      </w:pPr>
    </w:p>
    <w:p w:rsidR="00112DE8" w:rsidRDefault="00112DE8"/>
    <w:sectPr w:rsidR="00112DE8" w:rsidSect="00C30335">
      <w:pgSz w:w="16840" w:h="11900" w:orient="landscape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35"/>
    <w:rsid w:val="00112DE8"/>
    <w:rsid w:val="0044079C"/>
    <w:rsid w:val="00C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FAE6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35"/>
    <w:rPr>
      <w:rFonts w:eastAsiaTheme="minorHAnsi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35"/>
    <w:rPr>
      <w:rFonts w:eastAsiaTheme="minorHAnsi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1516</Characters>
  <Application>Microsoft Macintosh Word</Application>
  <DocSecurity>0</DocSecurity>
  <Lines>12</Lines>
  <Paragraphs>3</Paragraphs>
  <ScaleCrop>false</ScaleCrop>
  <Company>Fotspor barnehage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Gyring Andersen</dc:creator>
  <cp:keywords/>
  <dc:description/>
  <cp:lastModifiedBy>Heidi Gyring Andersen</cp:lastModifiedBy>
  <cp:revision>1</cp:revision>
  <dcterms:created xsi:type="dcterms:W3CDTF">2023-08-11T08:38:00Z</dcterms:created>
  <dcterms:modified xsi:type="dcterms:W3CDTF">2023-08-11T08:39:00Z</dcterms:modified>
</cp:coreProperties>
</file>